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E87D4" w14:textId="77777777" w:rsidR="007F70DD" w:rsidRPr="008D20F8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8D20F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013002AA" wp14:editId="29E2ED28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14:paraId="01CDBF37" w14:textId="77777777" w:rsidR="007F70DD" w:rsidRPr="008D20F8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14:paraId="4D2D435F" w14:textId="6B18A441" w:rsidR="007F70DD" w:rsidRPr="008D20F8" w:rsidRDefault="008D0BF7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1B0D042" wp14:editId="78DA55C0">
                <wp:simplePos x="0" y="0"/>
                <wp:positionH relativeFrom="margin">
                  <wp:posOffset>-65405</wp:posOffset>
                </wp:positionH>
                <wp:positionV relativeFrom="page">
                  <wp:posOffset>2324100</wp:posOffset>
                </wp:positionV>
                <wp:extent cx="6216650" cy="12700"/>
                <wp:effectExtent l="0" t="0" r="1270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D7B559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" o:allowincell="f" strokeweight=".7pt">
                <w10:wrap anchorx="margin" anchory="page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77321FD8" wp14:editId="7B4F14A7">
                <wp:simplePos x="0" y="0"/>
                <wp:positionH relativeFrom="margin">
                  <wp:posOffset>-65405</wp:posOffset>
                </wp:positionH>
                <wp:positionV relativeFrom="page">
                  <wp:posOffset>2209799</wp:posOffset>
                </wp:positionV>
                <wp:extent cx="6216650" cy="0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2C4FA3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" o:allowincell="f" strokeweight=".7pt">
                <w10:wrap anchorx="margin" anchory="page"/>
              </v:line>
            </w:pict>
          </mc:Fallback>
        </mc:AlternateContent>
      </w:r>
    </w:p>
    <w:p w14:paraId="5C7E7BAA" w14:textId="77777777" w:rsidR="007F70DD" w:rsidRPr="008D20F8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0F8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8D20F8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 w:rsidRPr="008D20F8">
        <w:rPr>
          <w:rFonts w:ascii="Times New Roman" w:hAnsi="Times New Roman"/>
          <w:sz w:val="28"/>
          <w:szCs w:val="28"/>
        </w:rPr>
        <w:t>339-01-59</w:t>
      </w:r>
    </w:p>
    <w:p w14:paraId="6DF553F3" w14:textId="77777777" w:rsidR="00140FEF" w:rsidRPr="008D20F8" w:rsidRDefault="00140FEF" w:rsidP="00986270">
      <w:pPr>
        <w:shd w:val="clear" w:color="auto" w:fill="FFFFFF"/>
        <w:spacing w:after="0" w:line="240" w:lineRule="auto"/>
        <w:rPr>
          <w:rFonts w:ascii="Times New Roman" w:hAnsi="Times New Roman"/>
          <w:b/>
          <w:spacing w:val="30"/>
          <w:sz w:val="28"/>
          <w:szCs w:val="28"/>
        </w:rPr>
      </w:pPr>
    </w:p>
    <w:p w14:paraId="77A28197" w14:textId="77777777" w:rsidR="00AB4E33" w:rsidRPr="008D20F8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D20F8">
        <w:rPr>
          <w:rFonts w:ascii="Times New Roman" w:hAnsi="Times New Roman"/>
          <w:b/>
          <w:spacing w:val="30"/>
          <w:sz w:val="28"/>
          <w:szCs w:val="28"/>
        </w:rPr>
        <w:t>РЕШЕНИЕ</w:t>
      </w:r>
    </w:p>
    <w:p w14:paraId="305288D9" w14:textId="77777777" w:rsidR="005664BA" w:rsidRPr="008D20F8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14:paraId="6958C492" w14:textId="58DB35EA" w:rsidR="00AB4E33" w:rsidRPr="008D20F8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0F8">
        <w:rPr>
          <w:rFonts w:ascii="Times New Roman" w:hAnsi="Times New Roman"/>
          <w:sz w:val="28"/>
          <w:szCs w:val="28"/>
        </w:rPr>
        <w:t>от «</w:t>
      </w:r>
      <w:r w:rsidR="005747AF">
        <w:rPr>
          <w:rFonts w:ascii="Times New Roman" w:hAnsi="Times New Roman"/>
          <w:sz w:val="28"/>
          <w:szCs w:val="28"/>
        </w:rPr>
        <w:t>21</w:t>
      </w:r>
      <w:r w:rsidR="00B669A9" w:rsidRPr="008D20F8">
        <w:rPr>
          <w:rFonts w:ascii="Times New Roman" w:hAnsi="Times New Roman"/>
          <w:sz w:val="28"/>
          <w:szCs w:val="28"/>
        </w:rPr>
        <w:t>»</w:t>
      </w:r>
      <w:r w:rsidR="000E1024">
        <w:rPr>
          <w:rFonts w:ascii="Times New Roman" w:hAnsi="Times New Roman"/>
          <w:sz w:val="28"/>
          <w:szCs w:val="28"/>
        </w:rPr>
        <w:t xml:space="preserve"> </w:t>
      </w:r>
      <w:r w:rsidR="005747AF">
        <w:rPr>
          <w:rFonts w:ascii="Times New Roman" w:hAnsi="Times New Roman"/>
          <w:sz w:val="28"/>
          <w:szCs w:val="28"/>
        </w:rPr>
        <w:t>декабря</w:t>
      </w:r>
      <w:r w:rsidR="000E1024">
        <w:rPr>
          <w:rFonts w:ascii="Times New Roman" w:hAnsi="Times New Roman"/>
          <w:sz w:val="28"/>
          <w:szCs w:val="28"/>
        </w:rPr>
        <w:t xml:space="preserve"> </w:t>
      </w:r>
      <w:r w:rsidRPr="008D20F8">
        <w:rPr>
          <w:rFonts w:ascii="Times New Roman" w:hAnsi="Times New Roman"/>
          <w:sz w:val="28"/>
          <w:szCs w:val="28"/>
        </w:rPr>
        <w:t>20</w:t>
      </w:r>
      <w:r w:rsidR="008D0BF7">
        <w:rPr>
          <w:rFonts w:ascii="Times New Roman" w:hAnsi="Times New Roman"/>
          <w:sz w:val="28"/>
          <w:szCs w:val="28"/>
        </w:rPr>
        <w:t>23</w:t>
      </w:r>
      <w:r w:rsidR="00B669A9" w:rsidRPr="008D20F8">
        <w:rPr>
          <w:rFonts w:ascii="Times New Roman" w:hAnsi="Times New Roman"/>
          <w:sz w:val="28"/>
          <w:szCs w:val="28"/>
        </w:rPr>
        <w:t xml:space="preserve"> г. №</w:t>
      </w:r>
      <w:r w:rsidR="007E2419" w:rsidRPr="008D20F8">
        <w:rPr>
          <w:rFonts w:ascii="Times New Roman" w:hAnsi="Times New Roman"/>
          <w:sz w:val="28"/>
          <w:szCs w:val="28"/>
        </w:rPr>
        <w:t xml:space="preserve"> </w:t>
      </w:r>
      <w:r w:rsidR="005747AF">
        <w:rPr>
          <w:rFonts w:ascii="Times New Roman" w:hAnsi="Times New Roman"/>
          <w:sz w:val="28"/>
          <w:szCs w:val="28"/>
        </w:rPr>
        <w:t>147</w:t>
      </w:r>
      <w:bookmarkStart w:id="0" w:name="_GoBack"/>
      <w:bookmarkEnd w:id="0"/>
    </w:p>
    <w:p w14:paraId="0D7A09C8" w14:textId="77777777" w:rsidR="00435DA6" w:rsidRPr="008D20F8" w:rsidRDefault="00435DA6" w:rsidP="00435DA6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14:paraId="7369901E" w14:textId="77777777" w:rsidR="008D0BF7" w:rsidRDefault="008D0BF7" w:rsidP="008D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Устав Железнодорожного</w:t>
      </w:r>
    </w:p>
    <w:p w14:paraId="33CAC669" w14:textId="77777777" w:rsidR="008D0BF7" w:rsidRDefault="008D0BF7" w:rsidP="008D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внутригородского района городского округа Самара</w:t>
      </w:r>
    </w:p>
    <w:p w14:paraId="052A7933" w14:textId="77777777" w:rsidR="008D0BF7" w:rsidRDefault="008D0BF7" w:rsidP="008D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6BA626C9" w14:textId="77777777" w:rsidR="00F03C2F" w:rsidRPr="00465A56" w:rsidRDefault="00F03C2F" w:rsidP="008D0BF7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8"/>
          <w:szCs w:val="28"/>
        </w:rPr>
      </w:pPr>
    </w:p>
    <w:p w14:paraId="3B88F9F8" w14:textId="77777777" w:rsidR="008D0BF7" w:rsidRDefault="008D0BF7" w:rsidP="008D0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BF7">
        <w:rPr>
          <w:rFonts w:ascii="Times New Roman" w:hAnsi="Times New Roman"/>
          <w:sz w:val="28"/>
          <w:szCs w:val="28"/>
        </w:rPr>
        <w:t xml:space="preserve">Рассмотрев вопрос о внесении </w:t>
      </w:r>
      <w:r w:rsidRPr="008D0BF7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</w:t>
      </w:r>
      <w:hyperlink r:id="rId6" w:history="1">
        <w:r w:rsidRPr="008D0BF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Устав</w:t>
        </w:r>
      </w:hyperlink>
      <w:r w:rsidRPr="008D0BF7">
        <w:rPr>
          <w:rFonts w:ascii="Times New Roman" w:hAnsi="Times New Roman"/>
          <w:color w:val="000000" w:themeColor="text1"/>
          <w:sz w:val="28"/>
          <w:szCs w:val="28"/>
        </w:rPr>
        <w:t xml:space="preserve"> Железнодорожного внутригородского района городского округа Самара Самарской области, в соответствии со </w:t>
      </w:r>
      <w:hyperlink r:id="rId7" w:history="1">
        <w:r w:rsidRPr="008D0BF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44</w:t>
        </w:r>
      </w:hyperlink>
      <w:r w:rsidRPr="008D0BF7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06 октября 2003 года </w:t>
      </w:r>
      <w:r w:rsidRPr="008D0BF7">
        <w:rPr>
          <w:rFonts w:ascii="Times New Roman" w:hAnsi="Times New Roman"/>
          <w:color w:val="000000" w:themeColor="text1"/>
          <w:sz w:val="28"/>
          <w:szCs w:val="28"/>
        </w:rPr>
        <w:br/>
        <w:t>№ 131-ФЗ «Об общих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принципах организации местного самоуправления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Российской Федерации», Совет депутатов Железнодорожного внутригородского района </w:t>
      </w:r>
    </w:p>
    <w:p w14:paraId="68012ADE" w14:textId="77777777" w:rsidR="00465A56" w:rsidRPr="00465A56" w:rsidRDefault="00435DA6" w:rsidP="00465A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A56">
        <w:rPr>
          <w:rFonts w:ascii="Times New Roman" w:hAnsi="Times New Roman"/>
          <w:b/>
          <w:sz w:val="28"/>
          <w:szCs w:val="28"/>
        </w:rPr>
        <w:t>РЕШИЛ:</w:t>
      </w:r>
    </w:p>
    <w:p w14:paraId="5AFC0EDE" w14:textId="302157D5" w:rsidR="008D0BF7" w:rsidRDefault="008D0BF7" w:rsidP="00362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 Внести в </w:t>
      </w:r>
      <w:hyperlink r:id="rId8" w:history="1">
        <w:r w:rsidRPr="008D0BF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Устав</w:t>
        </w:r>
      </w:hyperlink>
      <w:r w:rsidRPr="008D0B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Железнодорожного внутригородского района городского округа Самара Самарской области, утвержденный Решением Совета депутатов Железнодорожного внутригородского района городского округа Самара от 23 октября 2015 года № 17 (в редакции Решений Совета депутатов Железнодорожного внутригородского района городского округа Самара от 23 декабря 2015 года № 25, от 04 июля 2017 года № 99,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от 22 мая 2018 года № 13</w:t>
      </w:r>
      <w:r>
        <w:rPr>
          <w:rFonts w:ascii="Times New Roman" w:hAnsi="Times New Roman"/>
          <w:sz w:val="28"/>
          <w:szCs w:val="28"/>
        </w:rPr>
        <w:t xml:space="preserve">8, от 25 сентября 2018 года № 158, от 19 марта 2019 года № 173, от 24 сентября </w:t>
      </w:r>
      <w:r>
        <w:rPr>
          <w:rFonts w:ascii="Times New Roman" w:hAnsi="Times New Roman"/>
          <w:color w:val="000000" w:themeColor="text1"/>
          <w:sz w:val="28"/>
          <w:szCs w:val="28"/>
        </w:rPr>
        <w:t>2019 года № 187, от 02 марта 2020 года № 207,</w:t>
      </w:r>
      <w:r w:rsidR="009862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r w:rsidR="00986270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27</w:t>
      </w:r>
      <w:r w:rsidR="00986270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октября 2020 года </w:t>
      </w:r>
      <w:hyperlink r:id="rId9" w:history="1">
        <w:r w:rsidRPr="008D0BF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№ 22</w:t>
        </w:r>
      </w:hyperlink>
      <w:r w:rsidRPr="008D0B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08 июня 2021 года № 47, от 16 ноября 2021 года № 68</w:t>
      </w:r>
      <w:r>
        <w:rPr>
          <w:rFonts w:ascii="Times New Roman" w:hAnsi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(далее - Устав) следующие изменения:</w:t>
      </w:r>
    </w:p>
    <w:p w14:paraId="12D3347E" w14:textId="77777777" w:rsidR="008D0BF7" w:rsidRDefault="008D0BF7" w:rsidP="00362914">
      <w:pPr>
        <w:pStyle w:val="a5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Статью 22 Устава дополнить пунктами 3.1. и 3.2. следующего содержания:</w:t>
      </w:r>
    </w:p>
    <w:p w14:paraId="4B917115" w14:textId="703CCB3E" w:rsidR="008D0BF7" w:rsidRDefault="008D0BF7" w:rsidP="00362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«3.1. Депутат Совета депутатов Железнодорожного внутригородского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8D0BF7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8D0BF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депутата Совета депутатов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Железнодорожного внутригородского района обстоятельств в порядке, предусмотренном </w:t>
      </w:r>
      <w:hyperlink r:id="rId11" w:history="1">
        <w:r w:rsidRPr="008D0BF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частями 3</w:t>
        </w:r>
      </w:hyperlink>
      <w:r w:rsidRPr="008D0BF7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r:id="rId12" w:history="1">
        <w:r w:rsidRPr="008D0BF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6 статьи 13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14:paraId="25AC0C05" w14:textId="358D90B3" w:rsidR="008D0BF7" w:rsidRDefault="008D0BF7" w:rsidP="00362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3.2. Полномочия депутата Совета депутатов Железнодорожного внутригородского района прекращаются досрочно Решением Совета депутатов Железнодорожного внутригородского района в случае отсутствия депутата Совета депутатов Железнодорожного внутригородского района без уважительных причин на всех заседаниях Совета депутатов Железнодорожного внутригородского района в течение 6 (шести) месяцев подряд.».</w:t>
      </w:r>
    </w:p>
    <w:p w14:paraId="5455EA0A" w14:textId="77777777" w:rsidR="008D0BF7" w:rsidRDefault="008D0BF7" w:rsidP="00362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 Статью 23 Устава дополнить пунктом 5.1. следующего содержания:</w:t>
      </w:r>
    </w:p>
    <w:p w14:paraId="7F0073BF" w14:textId="77777777" w:rsidR="008D0BF7" w:rsidRDefault="008D0BF7" w:rsidP="00362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«Глава Железнодорожного внутригородского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3" w:history="1">
        <w:r w:rsidRPr="008D0BF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4" w:history="1">
        <w:r w:rsidRPr="008D0BF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частями 3</w:t>
        </w:r>
      </w:hyperlink>
      <w:r w:rsidRPr="008D0BF7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r:id="rId15" w:history="1">
        <w:r w:rsidRPr="008D0BF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6 статьи 13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25 декабря 2008 года № 273-ФЗ «О противодействии коррупции».».</w:t>
      </w:r>
    </w:p>
    <w:p w14:paraId="4F6558BA" w14:textId="77777777" w:rsidR="008D0BF7" w:rsidRDefault="008D0BF7" w:rsidP="008D0BF7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</w:p>
    <w:p w14:paraId="7E09B899" w14:textId="77777777" w:rsidR="008D0BF7" w:rsidRDefault="008D0BF7" w:rsidP="00362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Направить настоящее Решение для его государственной регистрации в порядке и сроки, установленные Федеральным </w:t>
      </w:r>
      <w:hyperlink r:id="rId16" w:history="1">
        <w:r w:rsidRPr="008D0BF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8D0BF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 21 июля 2005 года № 97-ФЗ «О государственной регистрации уставов муниципальных образований».</w:t>
      </w:r>
    </w:p>
    <w:p w14:paraId="55FBCE66" w14:textId="77777777" w:rsidR="008D0BF7" w:rsidRDefault="008D0BF7" w:rsidP="00362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2A12F8" w14:textId="77777777" w:rsidR="008D0BF7" w:rsidRDefault="008D0BF7" w:rsidP="00362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Официально опубликовать настоящее Решение.</w:t>
      </w:r>
    </w:p>
    <w:p w14:paraId="41268DDC" w14:textId="77777777" w:rsidR="008D0BF7" w:rsidRDefault="008D0BF7" w:rsidP="00362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1CFB9F" w14:textId="77777777" w:rsidR="008D0BF7" w:rsidRDefault="008D0BF7" w:rsidP="00362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Настоящее Решение вступает в силу после государственной регистрации со дня его официального опубликования.</w:t>
      </w:r>
    </w:p>
    <w:p w14:paraId="15EE06A3" w14:textId="77777777" w:rsidR="008D0BF7" w:rsidRDefault="008D0BF7" w:rsidP="00362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816910" w14:textId="77777777" w:rsidR="008D0BF7" w:rsidRDefault="008D0BF7" w:rsidP="00362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исполнением настоящего Решения возложить на комитет по местному самоуправлению.</w:t>
      </w:r>
    </w:p>
    <w:p w14:paraId="6AA88073" w14:textId="77777777" w:rsidR="008D0BF7" w:rsidRDefault="008D0BF7" w:rsidP="008D0BF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D549C5C" w14:textId="77777777" w:rsidR="008D0BF7" w:rsidRDefault="008D0BF7" w:rsidP="008D0BF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FF546F" w14:textId="77777777" w:rsidR="008D0BF7" w:rsidRDefault="008D0BF7" w:rsidP="008D0BF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14:paraId="0B56E617" w14:textId="77777777" w:rsidR="008D0BF7" w:rsidRDefault="008D0BF7" w:rsidP="008D0BF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внутригородского района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В.В. Тюнин</w:t>
      </w:r>
    </w:p>
    <w:p w14:paraId="1FC5C9F0" w14:textId="77777777" w:rsidR="008D0BF7" w:rsidRDefault="008D0BF7" w:rsidP="008D0BF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E0BDE7" w14:textId="77777777" w:rsidR="008D0BF7" w:rsidRDefault="008D0BF7" w:rsidP="008D0BF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5E205DC" w14:textId="77777777" w:rsidR="008D0BF7" w:rsidRDefault="008D0BF7" w:rsidP="008D0B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14:paraId="6B079294" w14:textId="77777777" w:rsidR="008D0BF7" w:rsidRDefault="008D0BF7" w:rsidP="008D0B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     Н.Л. Скобеев</w:t>
      </w:r>
    </w:p>
    <w:p w14:paraId="63424A79" w14:textId="77777777" w:rsidR="008D20F8" w:rsidRPr="00465A56" w:rsidRDefault="008D20F8" w:rsidP="008D0BF7">
      <w:pPr>
        <w:ind w:left="567" w:firstLine="349"/>
        <w:jc w:val="both"/>
        <w:rPr>
          <w:rFonts w:ascii="Times New Roman" w:hAnsi="Times New Roman"/>
          <w:b/>
          <w:sz w:val="28"/>
          <w:szCs w:val="28"/>
        </w:rPr>
      </w:pPr>
    </w:p>
    <w:sectPr w:rsidR="008D20F8" w:rsidRPr="00465A56" w:rsidSect="00073261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001352"/>
    <w:multiLevelType w:val="multilevel"/>
    <w:tmpl w:val="DCE24F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503" w:hanging="720"/>
      </w:pPr>
    </w:lvl>
    <w:lvl w:ilvl="2">
      <w:start w:val="1"/>
      <w:numFmt w:val="decimal"/>
      <w:lvlText w:val="%1.%2.%3."/>
      <w:lvlJc w:val="left"/>
      <w:pPr>
        <w:ind w:left="2286" w:hanging="720"/>
      </w:pPr>
    </w:lvl>
    <w:lvl w:ilvl="3">
      <w:start w:val="1"/>
      <w:numFmt w:val="decimal"/>
      <w:lvlText w:val="%1.%2.%3.%4."/>
      <w:lvlJc w:val="left"/>
      <w:pPr>
        <w:ind w:left="3429" w:hanging="1080"/>
      </w:pPr>
    </w:lvl>
    <w:lvl w:ilvl="4">
      <w:start w:val="1"/>
      <w:numFmt w:val="decimal"/>
      <w:lvlText w:val="%1.%2.%3.%4.%5."/>
      <w:lvlJc w:val="left"/>
      <w:pPr>
        <w:ind w:left="4212" w:hanging="1080"/>
      </w:pPr>
    </w:lvl>
    <w:lvl w:ilvl="5">
      <w:start w:val="1"/>
      <w:numFmt w:val="decimal"/>
      <w:lvlText w:val="%1.%2.%3.%4.%5.%6."/>
      <w:lvlJc w:val="left"/>
      <w:pPr>
        <w:ind w:left="5355" w:hanging="1440"/>
      </w:pPr>
    </w:lvl>
    <w:lvl w:ilvl="6">
      <w:start w:val="1"/>
      <w:numFmt w:val="decimal"/>
      <w:lvlText w:val="%1.%2.%3.%4.%5.%6.%7."/>
      <w:lvlJc w:val="left"/>
      <w:pPr>
        <w:ind w:left="6498" w:hanging="1800"/>
      </w:pPr>
    </w:lvl>
    <w:lvl w:ilvl="7">
      <w:start w:val="1"/>
      <w:numFmt w:val="decimal"/>
      <w:lvlText w:val="%1.%2.%3.%4.%5.%6.%7.%8."/>
      <w:lvlJc w:val="left"/>
      <w:pPr>
        <w:ind w:left="7281" w:hanging="1800"/>
      </w:pPr>
    </w:lvl>
    <w:lvl w:ilvl="8">
      <w:start w:val="1"/>
      <w:numFmt w:val="decimal"/>
      <w:lvlText w:val="%1.%2.%3.%4.%5.%6.%7.%8.%9."/>
      <w:lvlJc w:val="left"/>
      <w:pPr>
        <w:ind w:left="8424" w:hanging="2160"/>
      </w:pPr>
    </w:lvl>
  </w:abstractNum>
  <w:abstractNum w:abstractNumId="2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7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70A21"/>
    <w:rsid w:val="00073261"/>
    <w:rsid w:val="00086EAE"/>
    <w:rsid w:val="00087976"/>
    <w:rsid w:val="000B26EC"/>
    <w:rsid w:val="000C65D8"/>
    <w:rsid w:val="000C66CE"/>
    <w:rsid w:val="000D0B63"/>
    <w:rsid w:val="000D2260"/>
    <w:rsid w:val="000E1024"/>
    <w:rsid w:val="000F453C"/>
    <w:rsid w:val="0011196C"/>
    <w:rsid w:val="00112825"/>
    <w:rsid w:val="00140089"/>
    <w:rsid w:val="00140FEF"/>
    <w:rsid w:val="001573B1"/>
    <w:rsid w:val="00176D1B"/>
    <w:rsid w:val="00195D75"/>
    <w:rsid w:val="001A04FC"/>
    <w:rsid w:val="001A7A2E"/>
    <w:rsid w:val="001F0AA9"/>
    <w:rsid w:val="00206CE6"/>
    <w:rsid w:val="00246571"/>
    <w:rsid w:val="00253105"/>
    <w:rsid w:val="0027304C"/>
    <w:rsid w:val="002D6955"/>
    <w:rsid w:val="002F51AA"/>
    <w:rsid w:val="003139C7"/>
    <w:rsid w:val="003150AE"/>
    <w:rsid w:val="00360E47"/>
    <w:rsid w:val="00362914"/>
    <w:rsid w:val="00366565"/>
    <w:rsid w:val="0036696B"/>
    <w:rsid w:val="0041567B"/>
    <w:rsid w:val="0042045A"/>
    <w:rsid w:val="00426032"/>
    <w:rsid w:val="00434BA9"/>
    <w:rsid w:val="00435DA6"/>
    <w:rsid w:val="00444ED5"/>
    <w:rsid w:val="004637AF"/>
    <w:rsid w:val="00465A56"/>
    <w:rsid w:val="004804D2"/>
    <w:rsid w:val="004D398D"/>
    <w:rsid w:val="004D5310"/>
    <w:rsid w:val="004D59F6"/>
    <w:rsid w:val="004E67E2"/>
    <w:rsid w:val="00516449"/>
    <w:rsid w:val="005404A5"/>
    <w:rsid w:val="0054683A"/>
    <w:rsid w:val="005664BA"/>
    <w:rsid w:val="00570FB7"/>
    <w:rsid w:val="005747AF"/>
    <w:rsid w:val="005A7926"/>
    <w:rsid w:val="00604DFC"/>
    <w:rsid w:val="00607A76"/>
    <w:rsid w:val="0062546F"/>
    <w:rsid w:val="006445F7"/>
    <w:rsid w:val="006C24F8"/>
    <w:rsid w:val="00707663"/>
    <w:rsid w:val="00715062"/>
    <w:rsid w:val="00737DF2"/>
    <w:rsid w:val="0075074C"/>
    <w:rsid w:val="0076625C"/>
    <w:rsid w:val="007A6D15"/>
    <w:rsid w:val="007A764B"/>
    <w:rsid w:val="007E2419"/>
    <w:rsid w:val="007E43BA"/>
    <w:rsid w:val="007F24A2"/>
    <w:rsid w:val="007F49F3"/>
    <w:rsid w:val="007F70DD"/>
    <w:rsid w:val="008072FF"/>
    <w:rsid w:val="00817221"/>
    <w:rsid w:val="00844FCA"/>
    <w:rsid w:val="00863BA9"/>
    <w:rsid w:val="00864D5E"/>
    <w:rsid w:val="008A4976"/>
    <w:rsid w:val="008A565D"/>
    <w:rsid w:val="008B2C7C"/>
    <w:rsid w:val="008D0BF7"/>
    <w:rsid w:val="008D1C9A"/>
    <w:rsid w:val="008D20F8"/>
    <w:rsid w:val="008D541A"/>
    <w:rsid w:val="008F38F4"/>
    <w:rsid w:val="008F7F2F"/>
    <w:rsid w:val="00903BB2"/>
    <w:rsid w:val="0091078D"/>
    <w:rsid w:val="0093364D"/>
    <w:rsid w:val="0096593C"/>
    <w:rsid w:val="00986270"/>
    <w:rsid w:val="009D1099"/>
    <w:rsid w:val="009E32A7"/>
    <w:rsid w:val="00A10093"/>
    <w:rsid w:val="00A12F68"/>
    <w:rsid w:val="00A301BF"/>
    <w:rsid w:val="00A367DE"/>
    <w:rsid w:val="00A66062"/>
    <w:rsid w:val="00A67FB3"/>
    <w:rsid w:val="00A754AC"/>
    <w:rsid w:val="00A8796D"/>
    <w:rsid w:val="00AB3E07"/>
    <w:rsid w:val="00AB4E33"/>
    <w:rsid w:val="00AC2F75"/>
    <w:rsid w:val="00AE5567"/>
    <w:rsid w:val="00B00B91"/>
    <w:rsid w:val="00B168F0"/>
    <w:rsid w:val="00B2114A"/>
    <w:rsid w:val="00B4515D"/>
    <w:rsid w:val="00B669A9"/>
    <w:rsid w:val="00B707C3"/>
    <w:rsid w:val="00B72E52"/>
    <w:rsid w:val="00BA48CC"/>
    <w:rsid w:val="00BC0BC9"/>
    <w:rsid w:val="00C235BC"/>
    <w:rsid w:val="00C72817"/>
    <w:rsid w:val="00C82FB2"/>
    <w:rsid w:val="00C85236"/>
    <w:rsid w:val="00C96FD5"/>
    <w:rsid w:val="00CF0852"/>
    <w:rsid w:val="00D267E8"/>
    <w:rsid w:val="00D47867"/>
    <w:rsid w:val="00D52143"/>
    <w:rsid w:val="00D8565F"/>
    <w:rsid w:val="00D945F4"/>
    <w:rsid w:val="00DF737E"/>
    <w:rsid w:val="00DF7DC8"/>
    <w:rsid w:val="00E00352"/>
    <w:rsid w:val="00E039A6"/>
    <w:rsid w:val="00E254F5"/>
    <w:rsid w:val="00E306C7"/>
    <w:rsid w:val="00E317A2"/>
    <w:rsid w:val="00E73C60"/>
    <w:rsid w:val="00E76E4C"/>
    <w:rsid w:val="00EA54CF"/>
    <w:rsid w:val="00EC5A6D"/>
    <w:rsid w:val="00F03C2F"/>
    <w:rsid w:val="00F63525"/>
    <w:rsid w:val="00F71176"/>
    <w:rsid w:val="00F93BFA"/>
    <w:rsid w:val="00FB538F"/>
    <w:rsid w:val="00FC7F0A"/>
    <w:rsid w:val="00FD23DB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C84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254F5"/>
    <w:rPr>
      <w:color w:val="0000FF" w:themeColor="hyperlink"/>
      <w:u w:val="single"/>
    </w:rPr>
  </w:style>
  <w:style w:type="character" w:customStyle="1" w:styleId="ConsPlusTitle1">
    <w:name w:val="ConsPlusTitle1"/>
    <w:link w:val="ConsPlusTitle"/>
    <w:uiPriority w:val="99"/>
    <w:locked/>
    <w:rsid w:val="00426032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3" Type="http://schemas.openxmlformats.org/officeDocument/2006/relationships/hyperlink" Target="consultantplus://offline/ref=5389CD98C75E3F12A00DE876A58206B003A0FB82CCADD8B08F242BF824876152A0E467A8F960463108F348F11CXDp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A610FB6334A87515257BA7E2BB4B0CA2ABAE32445E9CD4C89319C7086D69D0EE66EACA570167BEE916A9062D232E41961C6EAC7BB27DCM1lEM" TargetMode="External"/><Relationship Id="rId12" Type="http://schemas.openxmlformats.org/officeDocument/2006/relationships/hyperlink" Target="consultantplus://offline/ref=F2F5348B32E7BDF2DBA9080418D98EA727FB913657E08C3EF5CD5E11A2C140A34875EF71989EB77388CBFC3DC683D253541BCA7015M3oE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3A249B576EE498A63E96C6EE9A098EBB50DD1B33431FFD426FB6EEED9F3B90652F059A3D15B850E334B0D86FH7p6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1" Type="http://schemas.openxmlformats.org/officeDocument/2006/relationships/hyperlink" Target="consultantplus://offline/ref=F2F5348B32E7BDF2DBA9080418D98EA727FB913657E08C3EF5CD5E11A2C140A34875EF719891B77388CBFC3DC683D253541BCA7015M3oE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0A6059CBD816129EC44A69699594F75CAF319A1D68E371CB3740DC5DA6CE6FFCAEB11F8131294DC743B7845861432E31B87D5FC75W0xAL" TargetMode="External"/><Relationship Id="rId10" Type="http://schemas.openxmlformats.org/officeDocument/2006/relationships/hyperlink" Target="consultantplus://offline/ref=5389CD98C75E3F12A00DE876A58206B003A0FB82CCADD8B08F242BF824876152A0E467A8F960463108F348F11CXDp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1730E0BA18940A97EAC874DA756AB22351FF199B0EAC7A67F46F9317DA322E793D99863FE8C96836F698146FAD6409B1E2A1CAF28E9B462270519N5GEL" TargetMode="External"/><Relationship Id="rId14" Type="http://schemas.openxmlformats.org/officeDocument/2006/relationships/hyperlink" Target="consultantplus://offline/ref=F0A6059CBD816129EC44A69699594F75CAF319A1D68E371CB3740DC5DA6CE6FFCAEB11F8131D94DC743B7845861432E31B87D5FC75W0x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E.Larionova</dc:creator>
  <cp:lastModifiedBy>Клешнёва Ольга Андреевна</cp:lastModifiedBy>
  <cp:revision>4</cp:revision>
  <cp:lastPrinted>2023-12-19T05:06:00Z</cp:lastPrinted>
  <dcterms:created xsi:type="dcterms:W3CDTF">2023-12-18T08:00:00Z</dcterms:created>
  <dcterms:modified xsi:type="dcterms:W3CDTF">2024-01-15T07:22:00Z</dcterms:modified>
</cp:coreProperties>
</file>